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B7" w:rsidRDefault="009D16B7" w:rsidP="009D16B7">
      <w:pPr>
        <w:jc w:val="center"/>
        <w:rPr>
          <w:rFonts w:ascii="Arial" w:hAnsi="Arial" w:cs="Arial"/>
          <w:b/>
          <w:bCs/>
          <w:lang w:val="sr-Latn-RS"/>
        </w:rPr>
      </w:pPr>
    </w:p>
    <w:p w:rsidR="00ED6E52" w:rsidRDefault="00ED6E52" w:rsidP="009D16B7">
      <w:pPr>
        <w:suppressAutoHyphens w:val="0"/>
        <w:ind w:firstLine="708"/>
        <w:jc w:val="both"/>
        <w:rPr>
          <w:rFonts w:ascii="Arial" w:hAnsi="Arial" w:cs="Arial"/>
          <w:lang w:val="sr-Latn-CS" w:eastAsia="sr-Latn-CS"/>
        </w:rPr>
      </w:pPr>
    </w:p>
    <w:p w:rsidR="00ED6E52" w:rsidRDefault="00ED6E52" w:rsidP="009D16B7">
      <w:pPr>
        <w:suppressAutoHyphens w:val="0"/>
        <w:ind w:firstLine="708"/>
        <w:jc w:val="both"/>
        <w:rPr>
          <w:rFonts w:ascii="Arial" w:hAnsi="Arial" w:cs="Arial"/>
          <w:lang w:val="sr-Latn-CS" w:eastAsia="sr-Latn-CS"/>
        </w:rPr>
      </w:pPr>
    </w:p>
    <w:p w:rsidR="009D16B7" w:rsidRPr="009D16B7" w:rsidRDefault="009D16B7" w:rsidP="009D16B7">
      <w:pPr>
        <w:suppressAutoHyphens w:val="0"/>
        <w:ind w:firstLine="708"/>
        <w:jc w:val="both"/>
        <w:rPr>
          <w:rFonts w:ascii="Arial" w:hAnsi="Arial" w:cs="Arial"/>
          <w:lang w:val="sr-Cyrl-CS" w:eastAsia="sr-Latn-CS"/>
        </w:rPr>
      </w:pPr>
      <w:r w:rsidRPr="009D16B7">
        <w:rPr>
          <w:rFonts w:ascii="Arial" w:hAnsi="Arial" w:cs="Arial"/>
          <w:lang w:val="sr-Latn-CS" w:eastAsia="sr-Latn-CS"/>
        </w:rPr>
        <w:t>На основу члана 56. Статута Града Ниша (''Службени лист Града Ниша'', број 88/2008</w:t>
      </w:r>
      <w:r w:rsidRPr="009D16B7">
        <w:rPr>
          <w:rFonts w:ascii="Arial" w:hAnsi="Arial" w:cs="Arial"/>
          <w:lang w:val="sr-Cyrl-RS" w:eastAsia="sr-Latn-CS"/>
        </w:rPr>
        <w:t xml:space="preserve"> и 143/2016</w:t>
      </w:r>
      <w:r w:rsidRPr="009D16B7">
        <w:rPr>
          <w:rFonts w:ascii="Arial" w:hAnsi="Arial" w:cs="Arial"/>
          <w:lang w:val="sr-Latn-CS" w:eastAsia="sr-Latn-CS"/>
        </w:rPr>
        <w:t>)</w:t>
      </w:r>
      <w:r w:rsidRPr="009D16B7">
        <w:rPr>
          <w:rFonts w:ascii="Arial" w:hAnsi="Arial" w:cs="Arial"/>
          <w:lang w:val="sr-Cyrl-CS" w:eastAsia="sr-Latn-CS"/>
        </w:rPr>
        <w:t>,</w:t>
      </w:r>
      <w:r w:rsidRPr="009D16B7">
        <w:rPr>
          <w:rFonts w:ascii="Arial" w:hAnsi="Arial" w:cs="Arial"/>
          <w:lang w:val="sr-Latn-CS" w:eastAsia="sr-Latn-CS"/>
        </w:rPr>
        <w:t xml:space="preserve"> члана 72. Пословника о раду Градског већа Града Ниша (“Службени лист Града Ниша” број 1/2013</w:t>
      </w:r>
      <w:r w:rsidRPr="009D16B7">
        <w:rPr>
          <w:rFonts w:ascii="Arial" w:hAnsi="Arial" w:cs="Arial"/>
          <w:lang w:val="sr-Cyrl-RS" w:eastAsia="sr-Latn-CS"/>
        </w:rPr>
        <w:t>, 95/2016, 98/2016, 124/2016 и 144/2016</w:t>
      </w:r>
      <w:r w:rsidRPr="009D16B7">
        <w:rPr>
          <w:rFonts w:ascii="Arial" w:hAnsi="Arial" w:cs="Arial"/>
          <w:lang w:val="sr-Latn-CS" w:eastAsia="sr-Latn-CS"/>
        </w:rPr>
        <w:t>)</w:t>
      </w:r>
      <w:r w:rsidRPr="009D16B7">
        <w:rPr>
          <w:rFonts w:ascii="Arial" w:hAnsi="Arial" w:cs="Arial"/>
          <w:lang w:val="sr-Cyrl-CS" w:eastAsia="sr-Latn-CS"/>
        </w:rPr>
        <w:t xml:space="preserve"> и члана 12</w:t>
      </w:r>
      <w:r w:rsidRPr="009D16B7">
        <w:rPr>
          <w:rFonts w:ascii="Arial" w:hAnsi="Arial" w:cs="Arial"/>
          <w:lang w:val="sr-Latn-RS" w:eastAsia="sr-Latn-CS"/>
        </w:rPr>
        <w:t>.</w:t>
      </w:r>
      <w:r w:rsidRPr="009D16B7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D16B7" w:rsidRPr="009D16B7" w:rsidRDefault="009D16B7" w:rsidP="009D16B7">
      <w:pPr>
        <w:suppressAutoHyphens w:val="0"/>
        <w:jc w:val="both"/>
        <w:rPr>
          <w:rFonts w:ascii="Arial" w:hAnsi="Arial" w:cs="Arial"/>
          <w:lang w:val="sr-Cyrl-RS" w:eastAsia="sr-Latn-CS"/>
        </w:rPr>
      </w:pPr>
    </w:p>
    <w:p w:rsidR="009D16B7" w:rsidRPr="009D16B7" w:rsidRDefault="009D16B7" w:rsidP="009D16B7">
      <w:pPr>
        <w:suppressAutoHyphens w:val="0"/>
        <w:jc w:val="both"/>
        <w:rPr>
          <w:rFonts w:ascii="Arial" w:hAnsi="Arial" w:cs="Arial"/>
          <w:lang w:val="sr-Cyrl-CS" w:eastAsia="sr-Latn-CS"/>
        </w:rPr>
      </w:pPr>
      <w:r w:rsidRPr="009D16B7">
        <w:rPr>
          <w:rFonts w:ascii="Arial" w:hAnsi="Arial" w:cs="Arial"/>
          <w:lang w:val="sr-Cyrl-CS" w:eastAsia="sr-Latn-CS"/>
        </w:rPr>
        <w:tab/>
        <w:t xml:space="preserve">Градско веће Града Ниша, на седници одржаној дана </w:t>
      </w:r>
      <w:r w:rsidR="006C669C">
        <w:rPr>
          <w:rFonts w:ascii="Arial" w:hAnsi="Arial" w:cs="Arial"/>
          <w:lang w:val="sr-Cyrl-RS" w:eastAsia="sr-Latn-CS"/>
        </w:rPr>
        <w:t>17.03.</w:t>
      </w:r>
      <w:r w:rsidRPr="009D16B7">
        <w:rPr>
          <w:rFonts w:ascii="Arial" w:hAnsi="Arial" w:cs="Arial"/>
          <w:lang w:val="sr-Cyrl-CS" w:eastAsia="sr-Latn-CS"/>
        </w:rPr>
        <w:t>2017. године, доноси</w:t>
      </w:r>
    </w:p>
    <w:p w:rsidR="009D16B7" w:rsidRPr="009D16B7" w:rsidRDefault="009D16B7" w:rsidP="009D16B7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9D16B7" w:rsidRDefault="009D16B7" w:rsidP="009D16B7">
      <w:pPr>
        <w:jc w:val="center"/>
        <w:rPr>
          <w:rFonts w:ascii="Arial" w:hAnsi="Arial" w:cs="Arial"/>
          <w:b/>
          <w:bCs/>
          <w:lang w:val="sr-Cyrl-CS"/>
        </w:rPr>
      </w:pPr>
    </w:p>
    <w:p w:rsidR="009D16B7" w:rsidRDefault="009D16B7" w:rsidP="009D16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9D16B7" w:rsidRDefault="009D16B7" w:rsidP="009D16B7">
      <w:pPr>
        <w:jc w:val="center"/>
        <w:rPr>
          <w:rFonts w:ascii="Arial" w:hAnsi="Arial" w:cs="Arial"/>
          <w:b/>
          <w:bCs/>
        </w:rPr>
      </w:pPr>
    </w:p>
    <w:p w:rsidR="009D16B7" w:rsidRDefault="009D16B7" w:rsidP="009D16B7">
      <w:pPr>
        <w:jc w:val="center"/>
        <w:rPr>
          <w:rFonts w:ascii="Arial" w:hAnsi="Arial" w:cs="Arial"/>
          <w:b/>
          <w:bCs/>
        </w:rPr>
      </w:pPr>
    </w:p>
    <w:p w:rsidR="009D16B7" w:rsidRPr="009D16B7" w:rsidRDefault="009D16B7" w:rsidP="009D16B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Програм рада Установе „Сигурна кућа за жене и децу жртве породичног насиља“ </w:t>
      </w:r>
      <w:r>
        <w:rPr>
          <w:rFonts w:ascii="Arial" w:hAnsi="Arial" w:cs="Arial"/>
          <w:lang w:val="sr-Cyrl-RS"/>
        </w:rPr>
        <w:t>за 2017.годину</w:t>
      </w:r>
    </w:p>
    <w:p w:rsidR="009D16B7" w:rsidRDefault="009D16B7" w:rsidP="009D16B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финансијски план Установе „Сигурна кућа за жене и децу жртве породичног насиља“</w:t>
      </w:r>
      <w:r>
        <w:rPr>
          <w:rFonts w:ascii="Arial" w:hAnsi="Arial" w:cs="Arial"/>
          <w:lang w:val="sr-Cyrl-RS"/>
        </w:rPr>
        <w:t>за 2017. годину</w:t>
      </w:r>
      <w:r>
        <w:rPr>
          <w:rFonts w:ascii="Arial" w:hAnsi="Arial" w:cs="Arial"/>
        </w:rPr>
        <w:t>.</w:t>
      </w:r>
    </w:p>
    <w:p w:rsidR="009D16B7" w:rsidRDefault="009D16B7" w:rsidP="009D16B7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9D16B7" w:rsidRDefault="009D16B7" w:rsidP="009D16B7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 xml:space="preserve">Предлог решења о давању сагласности на Програм рада Установе „Сигурна кућа за жене и децу жртве породичног насиља“ </w:t>
      </w:r>
      <w:r>
        <w:rPr>
          <w:rFonts w:ascii="Arial" w:hAnsi="Arial" w:cs="Arial"/>
          <w:lang w:val="sr-Cyrl-RS"/>
        </w:rPr>
        <w:t>за 2017.годину и</w:t>
      </w:r>
      <w:r>
        <w:rPr>
          <w:rFonts w:ascii="Arial" w:hAnsi="Arial" w:cs="Arial"/>
        </w:rPr>
        <w:t xml:space="preserve"> финансијски план Установе „Сигурна кућа за жене и децу жртве породичног насиља“</w:t>
      </w:r>
      <w:r>
        <w:rPr>
          <w:rFonts w:ascii="Arial" w:hAnsi="Arial" w:cs="Arial"/>
          <w:lang w:val="sr-Cyrl-RS"/>
        </w:rPr>
        <w:t xml:space="preserve">за 2017. </w:t>
      </w:r>
      <w:r w:rsidR="006E0A4B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одину</w:t>
      </w:r>
      <w:r w:rsidR="006E0A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9D16B7" w:rsidRDefault="009D16B7" w:rsidP="009D16B7">
      <w:pPr>
        <w:jc w:val="both"/>
        <w:rPr>
          <w:rFonts w:ascii="Arial" w:hAnsi="Arial" w:cs="Arial"/>
          <w:lang w:val="sr-Cyrl-CS"/>
        </w:rPr>
      </w:pPr>
    </w:p>
    <w:p w:rsidR="009D16B7" w:rsidRDefault="009D16B7" w:rsidP="009D16B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За представникe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CS"/>
        </w:rPr>
        <w:t xml:space="preserve">Мирјана Поповић, </w:t>
      </w:r>
      <w:r w:rsidR="00F9232E" w:rsidRPr="00766600">
        <w:rPr>
          <w:rFonts w:ascii="Arial" w:eastAsia="Calibri" w:hAnsi="Arial" w:cs="Arial"/>
          <w:szCs w:val="22"/>
          <w:lang w:val="sr-Cyrl-CS" w:eastAsia="en-US"/>
        </w:rPr>
        <w:t>Градск</w:t>
      </w:r>
      <w:r w:rsidR="00F9232E">
        <w:rPr>
          <w:rFonts w:ascii="Arial" w:eastAsia="Calibri" w:hAnsi="Arial" w:cs="Arial"/>
          <w:szCs w:val="22"/>
          <w:lang w:val="sr-Latn-RS" w:eastAsia="en-US"/>
        </w:rPr>
        <w:t>a</w:t>
      </w:r>
      <w:r w:rsidR="00F9232E" w:rsidRPr="00766600">
        <w:rPr>
          <w:rFonts w:ascii="Arial" w:eastAsia="Calibri" w:hAnsi="Arial" w:cs="Arial"/>
          <w:szCs w:val="22"/>
          <w:lang w:val="sr-Cyrl-CS" w:eastAsia="en-US"/>
        </w:rPr>
        <w:t xml:space="preserve"> </w:t>
      </w:r>
      <w:r w:rsidR="00F9232E">
        <w:rPr>
          <w:rFonts w:ascii="Arial" w:eastAsia="Calibri" w:hAnsi="Arial" w:cs="Arial"/>
          <w:szCs w:val="22"/>
          <w:lang w:val="sr-Cyrl-RS" w:eastAsia="en-US"/>
        </w:rPr>
        <w:t>у</w:t>
      </w:r>
      <w:r w:rsidR="00F9232E" w:rsidRPr="00766600">
        <w:rPr>
          <w:rFonts w:ascii="Arial" w:eastAsia="Calibri" w:hAnsi="Arial" w:cs="Arial"/>
          <w:szCs w:val="22"/>
          <w:lang w:val="sr-Cyrl-CS" w:eastAsia="en-US"/>
        </w:rPr>
        <w:t xml:space="preserve">права града Ниша – Секретаријат за </w:t>
      </w:r>
      <w:r w:rsidR="00F9232E">
        <w:rPr>
          <w:rFonts w:ascii="Arial" w:eastAsia="Calibri" w:hAnsi="Arial" w:cs="Arial"/>
          <w:szCs w:val="22"/>
          <w:lang w:val="sr-Cyrl-CS" w:eastAsia="en-US"/>
        </w:rPr>
        <w:t xml:space="preserve">дечију и социјалну заштиту </w:t>
      </w:r>
      <w:r>
        <w:rPr>
          <w:rFonts w:ascii="Arial" w:hAnsi="Arial" w:cs="Arial"/>
          <w:lang w:val="sr-Cyrl-CS"/>
        </w:rPr>
        <w:t xml:space="preserve">и Соња Шћекић, директор установе </w:t>
      </w:r>
      <w:r>
        <w:rPr>
          <w:rFonts w:ascii="Arial" w:hAnsi="Arial" w:cs="Arial"/>
        </w:rPr>
        <w:t>„Сигурна кућа за жене и децу жртве породичног насиља“</w:t>
      </w:r>
      <w:r>
        <w:rPr>
          <w:rFonts w:ascii="Arial" w:hAnsi="Arial" w:cs="Arial"/>
          <w:lang w:val="sr-Cyrl-CS"/>
        </w:rPr>
        <w:t>.</w:t>
      </w:r>
    </w:p>
    <w:p w:rsidR="009D16B7" w:rsidRDefault="009D16B7" w:rsidP="009D16B7">
      <w:pPr>
        <w:jc w:val="both"/>
        <w:rPr>
          <w:rFonts w:ascii="Arial" w:hAnsi="Arial" w:cs="Arial"/>
          <w:lang w:val="sr-Cyrl-CS"/>
        </w:rPr>
      </w:pPr>
    </w:p>
    <w:p w:rsidR="009D16B7" w:rsidRDefault="009D16B7" w:rsidP="009D16B7">
      <w:pPr>
        <w:jc w:val="both"/>
        <w:rPr>
          <w:rFonts w:ascii="Arial" w:hAnsi="Arial" w:cs="Arial"/>
          <w:lang w:val="sr-Cyrl-CS"/>
        </w:rPr>
      </w:pPr>
    </w:p>
    <w:p w:rsidR="009D16B7" w:rsidRDefault="009D16B7" w:rsidP="009D16B7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FA27FE">
        <w:rPr>
          <w:rFonts w:ascii="Arial" w:hAnsi="Arial" w:cs="Arial"/>
          <w:lang w:val="sr-Latn-CS"/>
        </w:rPr>
        <w:t>363-</w:t>
      </w:r>
      <w:r w:rsidR="00FA27FE">
        <w:rPr>
          <w:rFonts w:ascii="Arial" w:hAnsi="Arial" w:cs="Arial"/>
          <w:lang w:val="sr-Latn-CS"/>
        </w:rPr>
        <w:t>2</w:t>
      </w:r>
      <w:bookmarkStart w:id="0" w:name="_GoBack"/>
      <w:bookmarkEnd w:id="0"/>
      <w:r>
        <w:rPr>
          <w:rFonts w:ascii="Arial" w:hAnsi="Arial" w:cs="Arial"/>
        </w:rPr>
        <w:t>/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Latn-CS"/>
        </w:rPr>
        <w:t>-03</w:t>
      </w:r>
    </w:p>
    <w:p w:rsidR="009D16B7" w:rsidRDefault="009D16B7" w:rsidP="009D1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6C669C">
        <w:rPr>
          <w:rFonts w:ascii="Arial" w:hAnsi="Arial" w:cs="Arial"/>
          <w:lang w:val="sr-Cyrl-CS"/>
        </w:rPr>
        <w:t>17.03.</w:t>
      </w:r>
      <w:r>
        <w:rPr>
          <w:rFonts w:ascii="Arial" w:hAnsi="Arial" w:cs="Arial"/>
          <w:lang w:val="sr-Cyrl-RS"/>
        </w:rPr>
        <w:t>2017.</w:t>
      </w:r>
      <w:r>
        <w:rPr>
          <w:rFonts w:ascii="Arial" w:hAnsi="Arial" w:cs="Arial"/>
        </w:rPr>
        <w:t xml:space="preserve"> године</w:t>
      </w:r>
    </w:p>
    <w:p w:rsidR="009D16B7" w:rsidRDefault="009D16B7" w:rsidP="009D16B7">
      <w:pPr>
        <w:jc w:val="both"/>
        <w:rPr>
          <w:rFonts w:ascii="Arial" w:hAnsi="Arial" w:cs="Arial"/>
        </w:rPr>
      </w:pPr>
    </w:p>
    <w:p w:rsidR="009D16B7" w:rsidRDefault="009D16B7" w:rsidP="009D16B7">
      <w:pPr>
        <w:jc w:val="both"/>
        <w:rPr>
          <w:rFonts w:ascii="Arial" w:hAnsi="Arial" w:cs="Arial"/>
          <w:bCs/>
        </w:rPr>
      </w:pPr>
    </w:p>
    <w:p w:rsidR="009D16B7" w:rsidRDefault="009D16B7" w:rsidP="009D16B7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9D16B7" w:rsidRDefault="009D16B7" w:rsidP="009D16B7">
      <w:pPr>
        <w:jc w:val="center"/>
        <w:rPr>
          <w:rFonts w:ascii="Arial" w:hAnsi="Arial" w:cs="Arial"/>
          <w:b/>
          <w:bCs/>
          <w:lang w:val="sr-Cyrl-CS"/>
        </w:rPr>
      </w:pPr>
    </w:p>
    <w:p w:rsidR="009D16B7" w:rsidRDefault="009D16B7" w:rsidP="009D16B7">
      <w:pPr>
        <w:jc w:val="center"/>
        <w:rPr>
          <w:rFonts w:ascii="Arial" w:hAnsi="Arial" w:cs="Arial"/>
          <w:b/>
          <w:bCs/>
          <w:lang w:val="sr-Cyrl-CS"/>
        </w:rPr>
      </w:pPr>
    </w:p>
    <w:p w:rsidR="009D16B7" w:rsidRDefault="009D16B7" w:rsidP="009D16B7">
      <w:pPr>
        <w:jc w:val="center"/>
        <w:rPr>
          <w:rFonts w:ascii="Arial" w:hAnsi="Arial" w:cs="Arial"/>
          <w:b/>
          <w:bCs/>
          <w:lang w:val="sr-Cyrl-CS"/>
        </w:rPr>
      </w:pPr>
    </w:p>
    <w:p w:rsidR="009D16B7" w:rsidRDefault="009D16B7" w:rsidP="009D16B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9D16B7" w:rsidRDefault="009D16B7" w:rsidP="009D16B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9D16B7" w:rsidRDefault="009D16B7" w:rsidP="009D16B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9D16B7" w:rsidRDefault="009D16B7" w:rsidP="009D16B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Дарко Булатовић</w:t>
      </w:r>
    </w:p>
    <w:p w:rsidR="003D31D3" w:rsidRDefault="00FA27FE"/>
    <w:sectPr w:rsidR="003D31D3" w:rsidSect="00ED6E5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B7"/>
    <w:rsid w:val="004709B2"/>
    <w:rsid w:val="006C669C"/>
    <w:rsid w:val="006E0A4B"/>
    <w:rsid w:val="009D16B7"/>
    <w:rsid w:val="00D855F6"/>
    <w:rsid w:val="00ED6E52"/>
    <w:rsid w:val="00F9232E"/>
    <w:rsid w:val="00F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Company>Grad Nis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2017-03-16T09:34:00Z</cp:lastPrinted>
  <dcterms:created xsi:type="dcterms:W3CDTF">2017-03-13T11:08:00Z</dcterms:created>
  <dcterms:modified xsi:type="dcterms:W3CDTF">2017-03-17T08:56:00Z</dcterms:modified>
</cp:coreProperties>
</file>